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00" w:rsidRPr="003422A6" w:rsidRDefault="00FC1F5B" w:rsidP="003422A6">
      <w:pPr>
        <w:spacing w:line="240" w:lineRule="auto"/>
        <w:contextualSpacing/>
        <w:jc w:val="center"/>
        <w:rPr>
          <w:rFonts w:ascii="Byington" w:hAnsi="Byington"/>
          <w:sz w:val="44"/>
          <w:szCs w:val="44"/>
        </w:rPr>
      </w:pPr>
      <w:r w:rsidRPr="003422A6">
        <w:rPr>
          <w:rFonts w:ascii="Byington" w:hAnsi="Byington"/>
          <w:sz w:val="44"/>
          <w:szCs w:val="44"/>
        </w:rPr>
        <w:t xml:space="preserve">Guided Notes </w:t>
      </w:r>
    </w:p>
    <w:p w:rsidR="00FC1F5B" w:rsidRDefault="00FC1F5B" w:rsidP="003422A6">
      <w:pPr>
        <w:spacing w:line="240" w:lineRule="auto"/>
        <w:contextualSpacing/>
        <w:jc w:val="center"/>
        <w:rPr>
          <w:rFonts w:ascii="Byington" w:hAnsi="Byington"/>
          <w:i/>
          <w:sz w:val="44"/>
          <w:szCs w:val="44"/>
        </w:rPr>
      </w:pPr>
      <w:r w:rsidRPr="003422A6">
        <w:rPr>
          <w:rFonts w:ascii="Byington" w:hAnsi="Byington"/>
          <w:i/>
          <w:sz w:val="44"/>
          <w:szCs w:val="44"/>
        </w:rPr>
        <w:t>Of Mice and Men</w:t>
      </w:r>
    </w:p>
    <w:p w:rsidR="003422A6" w:rsidRPr="003422A6" w:rsidRDefault="003422A6" w:rsidP="003422A6">
      <w:pPr>
        <w:spacing w:line="240" w:lineRule="auto"/>
        <w:contextualSpacing/>
        <w:jc w:val="center"/>
        <w:rPr>
          <w:rFonts w:ascii="Byington" w:hAnsi="Byington"/>
          <w:i/>
        </w:rPr>
      </w:pPr>
    </w:p>
    <w:p w:rsidR="00FC1F5B" w:rsidRPr="00357124" w:rsidRDefault="00FC1F5B" w:rsidP="003422A6">
      <w:pPr>
        <w:pStyle w:val="ListParagraph"/>
        <w:spacing w:line="240" w:lineRule="auto"/>
        <w:ind w:left="0" w:right="-630"/>
        <w:rPr>
          <w:rFonts w:ascii="Arial Black" w:hAnsi="Arial Black"/>
          <w:b/>
          <w:highlight w:val="lightGray"/>
        </w:rPr>
      </w:pPr>
      <w:r w:rsidRPr="00357124">
        <w:rPr>
          <w:rFonts w:ascii="Arial Black" w:hAnsi="Arial Black"/>
          <w:highlight w:val="lightGray"/>
        </w:rPr>
        <w:t xml:space="preserve">Part I:   </w:t>
      </w:r>
      <w:r w:rsidRPr="00357124">
        <w:rPr>
          <w:rFonts w:ascii="Arial Black" w:hAnsi="Arial Black"/>
          <w:b/>
          <w:highlight w:val="lightGray"/>
        </w:rPr>
        <w:t xml:space="preserve">In order to show mastery for the first and second learning goal </w:t>
      </w:r>
      <w:r w:rsidR="003422A6" w:rsidRPr="00357124">
        <w:rPr>
          <w:rFonts w:ascii="Arial Black" w:hAnsi="Arial Black"/>
          <w:b/>
          <w:highlight w:val="lightGray"/>
        </w:rPr>
        <w:t>students</w:t>
      </w:r>
      <w:r w:rsidRPr="00357124">
        <w:rPr>
          <w:rFonts w:ascii="Arial Black" w:hAnsi="Arial Black"/>
          <w:b/>
          <w:highlight w:val="lightGray"/>
        </w:rPr>
        <w:t xml:space="preserve"> </w:t>
      </w:r>
    </w:p>
    <w:p w:rsidR="00FC1F5B" w:rsidRPr="003422A6" w:rsidRDefault="003422A6" w:rsidP="003422A6">
      <w:pPr>
        <w:pStyle w:val="ListParagraph"/>
        <w:spacing w:line="240" w:lineRule="auto"/>
        <w:rPr>
          <w:rFonts w:ascii="Arial Black" w:hAnsi="Arial Black"/>
          <w:b/>
        </w:rPr>
      </w:pPr>
      <w:proofErr w:type="gramStart"/>
      <w:r w:rsidRPr="00357124">
        <w:rPr>
          <w:rFonts w:ascii="Arial Black" w:hAnsi="Arial Black"/>
          <w:b/>
          <w:highlight w:val="lightGray"/>
        </w:rPr>
        <w:t>must</w:t>
      </w:r>
      <w:proofErr w:type="gramEnd"/>
      <w:r w:rsidRPr="00357124">
        <w:rPr>
          <w:rFonts w:ascii="Arial Black" w:hAnsi="Arial Black"/>
          <w:b/>
          <w:highlight w:val="lightGray"/>
        </w:rPr>
        <w:t xml:space="preserve"> isolate a main idea in the text and support it with text </w:t>
      </w:r>
      <w:r w:rsidR="00FC1F5B" w:rsidRPr="00357124">
        <w:rPr>
          <w:rFonts w:ascii="Arial Black" w:hAnsi="Arial Black"/>
          <w:b/>
          <w:highlight w:val="lightGray"/>
        </w:rPr>
        <w:t>evidence using the chart attached.</w:t>
      </w:r>
    </w:p>
    <w:p w:rsidR="00FC1F5B" w:rsidRPr="003422A6" w:rsidRDefault="00FC1F5B" w:rsidP="00FC1F5B">
      <w:pPr>
        <w:spacing w:line="240" w:lineRule="auto"/>
        <w:ind w:left="360" w:firstLine="720"/>
        <w:contextualSpacing/>
      </w:pPr>
      <w:r w:rsidRPr="003422A6">
        <w:t xml:space="preserve">Standard </w:t>
      </w:r>
      <w:proofErr w:type="gramStart"/>
      <w:r w:rsidRPr="003422A6">
        <w:t>1 :</w:t>
      </w:r>
      <w:proofErr w:type="gramEnd"/>
      <w:r w:rsidRPr="003422A6">
        <w:t xml:space="preserve"> Reading</w:t>
      </w:r>
    </w:p>
    <w:p w:rsidR="00FC1F5B" w:rsidRPr="003422A6" w:rsidRDefault="00FC1F5B" w:rsidP="00FC1F5B">
      <w:pPr>
        <w:pStyle w:val="ListParagraph"/>
        <w:numPr>
          <w:ilvl w:val="0"/>
          <w:numId w:val="1"/>
        </w:numPr>
        <w:spacing w:line="240" w:lineRule="auto"/>
      </w:pPr>
      <w:r w:rsidRPr="003422A6">
        <w:t xml:space="preserve">I can read closely and find answers explicitly in text and answers that require an inference </w:t>
      </w:r>
    </w:p>
    <w:p w:rsidR="00FC1F5B" w:rsidRPr="003422A6" w:rsidRDefault="00FC1F5B" w:rsidP="00FC1F5B">
      <w:pPr>
        <w:pStyle w:val="ListParagraph"/>
        <w:numPr>
          <w:ilvl w:val="0"/>
          <w:numId w:val="1"/>
        </w:numPr>
        <w:spacing w:line="240" w:lineRule="auto"/>
      </w:pPr>
      <w:r w:rsidRPr="003422A6">
        <w:t xml:space="preserve">I can thoroughly support both explicit and inferential questions by analyzing an author’s words and determining </w:t>
      </w:r>
      <w:r w:rsidRPr="003422A6">
        <w:rPr>
          <w:u w:val="single"/>
        </w:rPr>
        <w:t>multiple pieces of</w:t>
      </w:r>
      <w:r w:rsidRPr="003422A6">
        <w:t xml:space="preserve"> </w:t>
      </w:r>
      <w:r w:rsidRPr="003422A6">
        <w:rPr>
          <w:u w:val="single"/>
        </w:rPr>
        <w:t>textual evidence</w:t>
      </w:r>
      <w:r w:rsidRPr="003422A6">
        <w:t xml:space="preserve"> that strongly support those questions.</w:t>
      </w:r>
    </w:p>
    <w:p w:rsidR="00FC1F5B" w:rsidRPr="003422A6" w:rsidRDefault="00FC1F5B" w:rsidP="00FC1F5B">
      <w:pPr>
        <w:spacing w:line="240" w:lineRule="auto"/>
        <w:ind w:left="720" w:firstLine="720"/>
        <w:contextualSpacing/>
      </w:pPr>
      <w:r w:rsidRPr="003422A6">
        <w:t>Standard 2</w:t>
      </w:r>
    </w:p>
    <w:p w:rsidR="00FC1F5B" w:rsidRPr="003422A6" w:rsidRDefault="00FC1F5B" w:rsidP="00FC1F5B">
      <w:pPr>
        <w:pStyle w:val="ListParagraph"/>
        <w:numPr>
          <w:ilvl w:val="2"/>
          <w:numId w:val="2"/>
        </w:numPr>
        <w:spacing w:line="240" w:lineRule="auto"/>
      </w:pPr>
      <w:r w:rsidRPr="003422A6">
        <w:t xml:space="preserve">I can determine how specific details in the text reveal and continually refine a </w:t>
      </w:r>
      <w:r w:rsidRPr="003422A6">
        <w:rPr>
          <w:u w:val="single"/>
        </w:rPr>
        <w:t>central idea.</w:t>
      </w:r>
    </w:p>
    <w:p w:rsidR="00FC1F5B" w:rsidRPr="00357124" w:rsidRDefault="00FC1F5B" w:rsidP="00FC1F5B">
      <w:pPr>
        <w:spacing w:line="240" w:lineRule="auto"/>
        <w:contextualSpacing/>
        <w:rPr>
          <w:rFonts w:ascii="Arial Black" w:hAnsi="Arial Black"/>
          <w:highlight w:val="lightGray"/>
        </w:rPr>
      </w:pPr>
      <w:r w:rsidRPr="00357124">
        <w:rPr>
          <w:rFonts w:ascii="Arial Black" w:hAnsi="Arial Black"/>
          <w:highlight w:val="lightGray"/>
        </w:rPr>
        <w:t xml:space="preserve">Part II:  In order to master the </w:t>
      </w:r>
      <w:r w:rsidR="003422A6" w:rsidRPr="00357124">
        <w:rPr>
          <w:rFonts w:ascii="Arial Black" w:hAnsi="Arial Black"/>
          <w:highlight w:val="lightGray"/>
        </w:rPr>
        <w:t xml:space="preserve">learning </w:t>
      </w:r>
      <w:r w:rsidRPr="00357124">
        <w:rPr>
          <w:rFonts w:ascii="Arial Black" w:hAnsi="Arial Black"/>
          <w:highlight w:val="lightGray"/>
        </w:rPr>
        <w:t>goals</w:t>
      </w:r>
      <w:r w:rsidR="003422A6" w:rsidRPr="00357124">
        <w:rPr>
          <w:rFonts w:ascii="Arial Black" w:hAnsi="Arial Black"/>
          <w:highlight w:val="lightGray"/>
        </w:rPr>
        <w:t xml:space="preserve"> 3</w:t>
      </w:r>
      <w:proofErr w:type="gramStart"/>
      <w:r w:rsidR="003422A6" w:rsidRPr="00357124">
        <w:rPr>
          <w:rFonts w:ascii="Arial Black" w:hAnsi="Arial Black"/>
          <w:highlight w:val="lightGray"/>
        </w:rPr>
        <w:t>,4</w:t>
      </w:r>
      <w:proofErr w:type="gramEnd"/>
      <w:r w:rsidR="003422A6" w:rsidRPr="00357124">
        <w:rPr>
          <w:rFonts w:ascii="Arial Black" w:hAnsi="Arial Black"/>
          <w:highlight w:val="lightGray"/>
        </w:rPr>
        <w:t xml:space="preserve"> &amp; 5</w:t>
      </w:r>
      <w:r w:rsidRPr="00357124">
        <w:rPr>
          <w:rFonts w:ascii="Arial Black" w:hAnsi="Arial Black"/>
          <w:highlight w:val="lightGray"/>
        </w:rPr>
        <w:t xml:space="preserve">, students must do three </w:t>
      </w:r>
    </w:p>
    <w:p w:rsidR="00FC1F5B" w:rsidRPr="00357124" w:rsidRDefault="003422A6" w:rsidP="00FC1F5B">
      <w:pPr>
        <w:spacing w:line="240" w:lineRule="auto"/>
        <w:contextualSpacing/>
        <w:rPr>
          <w:rFonts w:ascii="Arial Black" w:hAnsi="Arial Black"/>
          <w:highlight w:val="lightGray"/>
        </w:rPr>
      </w:pPr>
      <w:r w:rsidRPr="00357124">
        <w:rPr>
          <w:rFonts w:ascii="Arial Black" w:hAnsi="Arial Black"/>
          <w:highlight w:val="lightGray"/>
        </w:rPr>
        <w:tab/>
      </w:r>
      <w:proofErr w:type="gramStart"/>
      <w:r w:rsidRPr="00357124">
        <w:rPr>
          <w:rFonts w:ascii="Arial Black" w:hAnsi="Arial Black"/>
          <w:highlight w:val="lightGray"/>
        </w:rPr>
        <w:t>things</w:t>
      </w:r>
      <w:proofErr w:type="gramEnd"/>
      <w:r w:rsidRPr="00357124">
        <w:rPr>
          <w:rFonts w:ascii="Arial Black" w:hAnsi="Arial Black"/>
          <w:highlight w:val="lightGray"/>
        </w:rPr>
        <w:t xml:space="preserve"> during each day o</w:t>
      </w:r>
      <w:r w:rsidR="00FC1F5B" w:rsidRPr="00357124">
        <w:rPr>
          <w:rFonts w:ascii="Arial Black" w:hAnsi="Arial Black"/>
          <w:highlight w:val="lightGray"/>
        </w:rPr>
        <w:t>f reading:</w:t>
      </w:r>
    </w:p>
    <w:p w:rsidR="003422A6" w:rsidRPr="00357124" w:rsidRDefault="003422A6" w:rsidP="003422A6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357124">
        <w:rPr>
          <w:rFonts w:ascii="Arial Black" w:hAnsi="Arial Black"/>
        </w:rPr>
        <w:t>Write down t</w:t>
      </w:r>
      <w:r w:rsidR="00933BF4">
        <w:rPr>
          <w:rFonts w:ascii="Arial Black" w:hAnsi="Arial Black"/>
        </w:rPr>
        <w:t>wo</w:t>
      </w:r>
      <w:r w:rsidRPr="00357124">
        <w:rPr>
          <w:rFonts w:ascii="Arial Black" w:hAnsi="Arial Black"/>
        </w:rPr>
        <w:t xml:space="preserve"> WHAMS (words that have meaning in the text)</w:t>
      </w:r>
    </w:p>
    <w:p w:rsidR="00FC1F5B" w:rsidRPr="00357124" w:rsidRDefault="003422A6" w:rsidP="003422A6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357124">
        <w:rPr>
          <w:rFonts w:ascii="Arial Black" w:hAnsi="Arial Black"/>
        </w:rPr>
        <w:t>Explain the impact that specific word has on the sentence/content</w:t>
      </w:r>
    </w:p>
    <w:p w:rsidR="003422A6" w:rsidRPr="00357124" w:rsidRDefault="003422A6" w:rsidP="003422A6">
      <w:pPr>
        <w:pStyle w:val="ListParagraph"/>
        <w:numPr>
          <w:ilvl w:val="1"/>
          <w:numId w:val="1"/>
        </w:numPr>
        <w:spacing w:line="240" w:lineRule="auto"/>
        <w:rPr>
          <w:rFonts w:ascii="Arial Black" w:hAnsi="Arial Black"/>
        </w:rPr>
      </w:pPr>
      <w:r w:rsidRPr="00357124">
        <w:rPr>
          <w:rFonts w:ascii="Arial Black" w:hAnsi="Arial Black"/>
        </w:rPr>
        <w:t>Write two SLAMS and explain impact of how it impacts the paragraph, or develops or refines the authors claim</w:t>
      </w:r>
    </w:p>
    <w:p w:rsidR="003422A6" w:rsidRPr="003422A6" w:rsidRDefault="003422A6" w:rsidP="003422A6">
      <w:pPr>
        <w:spacing w:line="240" w:lineRule="auto"/>
        <w:ind w:left="720" w:firstLine="720"/>
        <w:contextualSpacing/>
      </w:pPr>
      <w:r w:rsidRPr="003422A6">
        <w:t>Standard 3</w:t>
      </w:r>
    </w:p>
    <w:p w:rsidR="003422A6" w:rsidRPr="003422A6" w:rsidRDefault="003422A6" w:rsidP="003422A6">
      <w:pPr>
        <w:pStyle w:val="ListParagraph"/>
        <w:numPr>
          <w:ilvl w:val="2"/>
          <w:numId w:val="3"/>
        </w:numPr>
        <w:spacing w:line="240" w:lineRule="auto"/>
      </w:pPr>
      <w:r w:rsidRPr="003422A6">
        <w:t xml:space="preserve">I can analyze how a text unfolds and determine the </w:t>
      </w:r>
      <w:r w:rsidRPr="003422A6">
        <w:rPr>
          <w:u w:val="single"/>
        </w:rPr>
        <w:t>impact that the order, development, and</w:t>
      </w:r>
      <w:r w:rsidRPr="003422A6">
        <w:t>/or connections between points have on the reader.</w:t>
      </w:r>
    </w:p>
    <w:p w:rsidR="00FC1F5B" w:rsidRPr="003422A6" w:rsidRDefault="00FC1F5B" w:rsidP="00FC1F5B">
      <w:pPr>
        <w:spacing w:line="240" w:lineRule="auto"/>
        <w:ind w:left="720" w:firstLine="720"/>
        <w:contextualSpacing/>
      </w:pPr>
      <w:r w:rsidRPr="003422A6">
        <w:t>Standard 4</w:t>
      </w:r>
    </w:p>
    <w:p w:rsidR="00FC1F5B" w:rsidRPr="003422A6" w:rsidRDefault="00FC1F5B" w:rsidP="00FC1F5B">
      <w:pPr>
        <w:pStyle w:val="ListParagraph"/>
        <w:numPr>
          <w:ilvl w:val="2"/>
          <w:numId w:val="4"/>
        </w:numPr>
        <w:spacing w:line="240" w:lineRule="auto"/>
      </w:pPr>
      <w:r w:rsidRPr="003422A6">
        <w:t xml:space="preserve">I can analyze </w:t>
      </w:r>
      <w:r w:rsidRPr="003422A6">
        <w:rPr>
          <w:u w:val="single"/>
        </w:rPr>
        <w:t>how specific word choices build upon one another to create a cumulative impact</w:t>
      </w:r>
      <w:r w:rsidRPr="003422A6">
        <w:t xml:space="preserve"> on the technical meaning (i.e., technical meanings and purposes)</w:t>
      </w:r>
    </w:p>
    <w:p w:rsidR="00FC1F5B" w:rsidRPr="003422A6" w:rsidRDefault="00FC1F5B" w:rsidP="00FC1F5B">
      <w:pPr>
        <w:spacing w:line="240" w:lineRule="auto"/>
        <w:ind w:left="720" w:firstLine="720"/>
        <w:contextualSpacing/>
      </w:pPr>
      <w:r w:rsidRPr="003422A6">
        <w:t>Standard 5</w:t>
      </w:r>
    </w:p>
    <w:p w:rsidR="00FC1F5B" w:rsidRPr="003422A6" w:rsidRDefault="00FC1F5B" w:rsidP="00FC1F5B">
      <w:pPr>
        <w:pStyle w:val="ListParagraph"/>
        <w:numPr>
          <w:ilvl w:val="2"/>
          <w:numId w:val="4"/>
        </w:numPr>
        <w:spacing w:line="240" w:lineRule="auto"/>
      </w:pPr>
      <w:r w:rsidRPr="003422A6">
        <w:t xml:space="preserve">I can </w:t>
      </w:r>
      <w:r w:rsidRPr="003422A6">
        <w:rPr>
          <w:u w:val="single"/>
        </w:rPr>
        <w:t>analyze and explain how the role of particular sentences, paragraphs, or larger portions of a text helps to develop and refine the author’s ideas or claims.</w:t>
      </w:r>
    </w:p>
    <w:p w:rsidR="003422A6" w:rsidRPr="003422A6" w:rsidRDefault="003422A6" w:rsidP="003422A6">
      <w:pPr>
        <w:pStyle w:val="ListParagraph"/>
        <w:spacing w:line="240" w:lineRule="auto"/>
        <w:ind w:left="2160"/>
      </w:pPr>
    </w:p>
    <w:p w:rsidR="00AB696E" w:rsidRDefault="00AB696E" w:rsidP="00AB696E"/>
    <w:p w:rsidR="00AB696E" w:rsidRPr="00357124" w:rsidRDefault="00AB696E" w:rsidP="00AB696E">
      <w:pPr>
        <w:spacing w:line="240" w:lineRule="auto"/>
        <w:contextualSpacing/>
        <w:rPr>
          <w:rFonts w:ascii="Arial Black" w:hAnsi="Arial Black"/>
          <w:highlight w:val="lightGray"/>
        </w:rPr>
      </w:pPr>
      <w:r w:rsidRPr="00357124">
        <w:rPr>
          <w:rFonts w:ascii="Arial Black" w:hAnsi="Arial Black"/>
          <w:highlight w:val="lightGray"/>
        </w:rPr>
        <w:t xml:space="preserve">Part </w:t>
      </w:r>
      <w:proofErr w:type="gramStart"/>
      <w:r w:rsidRPr="00357124">
        <w:rPr>
          <w:rFonts w:ascii="Arial Black" w:hAnsi="Arial Black"/>
          <w:highlight w:val="lightGray"/>
        </w:rPr>
        <w:t>III  Students</w:t>
      </w:r>
      <w:proofErr w:type="gramEnd"/>
      <w:r w:rsidRPr="00357124">
        <w:rPr>
          <w:rFonts w:ascii="Arial Black" w:hAnsi="Arial Black"/>
          <w:highlight w:val="lightGray"/>
        </w:rPr>
        <w:t xml:space="preserve"> will find five different pieces of text evidence to show the </w:t>
      </w:r>
    </w:p>
    <w:p w:rsidR="00AB696E" w:rsidRPr="003422A6" w:rsidRDefault="00AB696E" w:rsidP="00AB696E">
      <w:pPr>
        <w:spacing w:line="240" w:lineRule="auto"/>
        <w:ind w:left="720"/>
        <w:contextualSpacing/>
        <w:rPr>
          <w:rFonts w:ascii="Arial Black" w:hAnsi="Arial Black"/>
        </w:rPr>
      </w:pPr>
      <w:r w:rsidRPr="00357124">
        <w:rPr>
          <w:rFonts w:ascii="Arial Black" w:hAnsi="Arial Black"/>
          <w:highlight w:val="lightGray"/>
        </w:rPr>
        <w:t xml:space="preserve">POV of Naturalism in the text:  </w:t>
      </w:r>
      <w:proofErr w:type="gramStart"/>
      <w:r w:rsidRPr="00357124">
        <w:rPr>
          <w:rFonts w:ascii="Arial Black" w:hAnsi="Arial Black"/>
          <w:highlight w:val="lightGray"/>
        </w:rPr>
        <w:t>That humans</w:t>
      </w:r>
      <w:proofErr w:type="gramEnd"/>
      <w:r w:rsidRPr="00357124">
        <w:rPr>
          <w:rFonts w:ascii="Arial Black" w:hAnsi="Arial Black"/>
          <w:highlight w:val="lightGray"/>
        </w:rPr>
        <w:t xml:space="preserve"> are always facing a grim and difficult battle. Students will also explain how Naturalism contributes to Steinbeck’s commentary</w:t>
      </w:r>
    </w:p>
    <w:p w:rsidR="00AB696E" w:rsidRPr="003422A6" w:rsidRDefault="00AB696E" w:rsidP="00AB696E">
      <w:pPr>
        <w:spacing w:line="240" w:lineRule="auto"/>
        <w:ind w:left="720" w:firstLine="720"/>
        <w:contextualSpacing/>
      </w:pPr>
      <w:r w:rsidRPr="003422A6">
        <w:t>Standard 6</w:t>
      </w:r>
    </w:p>
    <w:p w:rsidR="00AB696E" w:rsidRPr="003422A6" w:rsidRDefault="00AB696E" w:rsidP="00AB696E">
      <w:pPr>
        <w:pStyle w:val="ListParagraph"/>
        <w:numPr>
          <w:ilvl w:val="2"/>
          <w:numId w:val="4"/>
        </w:numPr>
        <w:spacing w:line="240" w:lineRule="auto"/>
      </w:pPr>
      <w:r w:rsidRPr="003422A6">
        <w:t xml:space="preserve">I can determine an author’s </w:t>
      </w:r>
      <w:r w:rsidRPr="003422A6">
        <w:rPr>
          <w:u w:val="single"/>
        </w:rPr>
        <w:t>point of view</w:t>
      </w:r>
      <w:r w:rsidRPr="003422A6">
        <w:t xml:space="preserve"> and explain his/her purpose for writing the text.(Realism/Naturalism)</w:t>
      </w:r>
    </w:p>
    <w:p w:rsidR="00AB696E" w:rsidRPr="003422A6" w:rsidRDefault="00AB696E" w:rsidP="00AB696E">
      <w:pPr>
        <w:spacing w:line="240" w:lineRule="auto"/>
        <w:ind w:left="720" w:firstLine="720"/>
        <w:contextualSpacing/>
      </w:pPr>
      <w:r w:rsidRPr="003422A6">
        <w:t>Standard 3</w:t>
      </w:r>
    </w:p>
    <w:p w:rsidR="00AB696E" w:rsidRPr="003422A6" w:rsidRDefault="00AB696E" w:rsidP="00AB696E">
      <w:pPr>
        <w:pStyle w:val="ListParagraph"/>
        <w:numPr>
          <w:ilvl w:val="2"/>
          <w:numId w:val="3"/>
        </w:numPr>
        <w:spacing w:line="240" w:lineRule="auto"/>
      </w:pPr>
      <w:r w:rsidRPr="003422A6">
        <w:t>I can determine the overall analysis, ideas, or events being conveyed by an author.</w:t>
      </w:r>
    </w:p>
    <w:p w:rsidR="00AB696E" w:rsidRPr="003422A6" w:rsidRDefault="00AB696E" w:rsidP="00AB696E">
      <w:pPr>
        <w:spacing w:line="240" w:lineRule="auto"/>
        <w:contextualSpacing/>
      </w:pPr>
    </w:p>
    <w:p w:rsidR="00AB696E" w:rsidRPr="003422A6" w:rsidRDefault="00AB696E" w:rsidP="00AB696E">
      <w:pPr>
        <w:spacing w:line="240" w:lineRule="auto"/>
        <w:ind w:left="1440" w:hanging="1440"/>
        <w:contextualSpacing/>
        <w:rPr>
          <w:rFonts w:ascii="Arial Black" w:hAnsi="Arial Black"/>
        </w:rPr>
      </w:pPr>
      <w:r w:rsidRPr="00357124">
        <w:rPr>
          <w:rFonts w:ascii="Arial Black" w:hAnsi="Arial Black"/>
          <w:highlight w:val="lightGray"/>
        </w:rPr>
        <w:t>Part IV:</w:t>
      </w:r>
      <w:r w:rsidRPr="00357124">
        <w:rPr>
          <w:rFonts w:ascii="Arial Black" w:hAnsi="Arial Black"/>
          <w:highlight w:val="lightGray"/>
        </w:rPr>
        <w:tab/>
        <w:t>Students will write and present poems to class showcasing their mastery of how the subject of depression translates through different mediums and time periods.</w:t>
      </w:r>
    </w:p>
    <w:p w:rsidR="00AB696E" w:rsidRPr="003422A6" w:rsidRDefault="00AB696E" w:rsidP="00AB696E">
      <w:pPr>
        <w:spacing w:line="240" w:lineRule="auto"/>
        <w:ind w:left="720" w:firstLine="720"/>
        <w:contextualSpacing/>
      </w:pPr>
      <w:r w:rsidRPr="003422A6">
        <w:t>Standard 7</w:t>
      </w:r>
    </w:p>
    <w:p w:rsidR="00AB696E" w:rsidRDefault="00AB696E" w:rsidP="00AB696E">
      <w:pPr>
        <w:pStyle w:val="ListParagraph"/>
        <w:numPr>
          <w:ilvl w:val="1"/>
          <w:numId w:val="5"/>
        </w:numPr>
        <w:spacing w:line="240" w:lineRule="auto"/>
      </w:pPr>
      <w:r w:rsidRPr="003422A6">
        <w:t>I can identify and analyze various accounts of the same subject and determine which details are emphasized in each medium.</w:t>
      </w:r>
    </w:p>
    <w:p w:rsidR="00AB696E" w:rsidRDefault="00AB696E" w:rsidP="00357124">
      <w:pPr>
        <w:spacing w:line="240" w:lineRule="auto"/>
        <w:contextualSpacing/>
        <w:rPr>
          <w:rFonts w:ascii="Arial Black" w:hAnsi="Arial Black"/>
          <w:highlight w:val="lightGray"/>
        </w:rPr>
      </w:pPr>
    </w:p>
    <w:p w:rsidR="00AB696E" w:rsidRDefault="00AB696E" w:rsidP="00357124">
      <w:pPr>
        <w:spacing w:line="240" w:lineRule="auto"/>
        <w:contextualSpacing/>
        <w:rPr>
          <w:rFonts w:ascii="Arial Black" w:hAnsi="Arial Black"/>
          <w:highlight w:val="lightGray"/>
        </w:rPr>
      </w:pPr>
    </w:p>
    <w:p w:rsidR="00AB696E" w:rsidRDefault="00AB696E" w:rsidP="00357124">
      <w:pPr>
        <w:spacing w:line="240" w:lineRule="auto"/>
        <w:contextualSpacing/>
        <w:rPr>
          <w:rFonts w:ascii="Arial Black" w:hAnsi="Arial Black"/>
          <w:highlight w:val="lightGray"/>
        </w:rPr>
      </w:pPr>
    </w:p>
    <w:p w:rsidR="00AB696E" w:rsidRDefault="00AB696E" w:rsidP="00357124">
      <w:pPr>
        <w:spacing w:line="240" w:lineRule="auto"/>
        <w:contextualSpacing/>
        <w:rPr>
          <w:rFonts w:ascii="Arial Black" w:hAnsi="Arial Black"/>
          <w:highlight w:val="lightGray"/>
        </w:rPr>
      </w:pPr>
    </w:p>
    <w:p w:rsidR="00AB696E" w:rsidRDefault="00AB696E" w:rsidP="00357124">
      <w:pPr>
        <w:spacing w:line="240" w:lineRule="auto"/>
        <w:contextualSpacing/>
        <w:rPr>
          <w:rFonts w:ascii="Arial Black" w:hAnsi="Arial Black"/>
          <w:highlight w:val="lightGray"/>
        </w:rPr>
      </w:pPr>
    </w:p>
    <w:p w:rsidR="00AB696E" w:rsidRDefault="00AB696E" w:rsidP="00357124">
      <w:pPr>
        <w:spacing w:line="240" w:lineRule="auto"/>
        <w:contextualSpacing/>
        <w:rPr>
          <w:rFonts w:ascii="Arial Black" w:hAnsi="Arial Black"/>
          <w:highlight w:val="lightGray"/>
        </w:rPr>
      </w:pPr>
    </w:p>
    <w:p w:rsidR="00AB696E" w:rsidRDefault="00AB696E" w:rsidP="00357124">
      <w:pPr>
        <w:spacing w:line="240" w:lineRule="auto"/>
        <w:contextualSpacing/>
        <w:rPr>
          <w:rFonts w:ascii="Arial Black" w:hAnsi="Arial Black"/>
          <w:highlight w:val="lightGray"/>
        </w:rPr>
      </w:pPr>
    </w:p>
    <w:p w:rsidR="00AB696E" w:rsidRDefault="00AB696E" w:rsidP="00357124">
      <w:pPr>
        <w:spacing w:line="240" w:lineRule="auto"/>
        <w:contextualSpacing/>
        <w:rPr>
          <w:rFonts w:ascii="Arial Black" w:hAnsi="Arial Black"/>
          <w:highlight w:val="lightGray"/>
        </w:rPr>
      </w:pPr>
    </w:p>
    <w:p w:rsidR="00AB696E" w:rsidRDefault="00AB696E" w:rsidP="00AB696E">
      <w:pPr>
        <w:rPr>
          <w:rFonts w:ascii="Bookman Old Style" w:hAnsi="Bookman Old Style"/>
          <w:b/>
        </w:rPr>
      </w:pPr>
    </w:p>
    <w:p w:rsidR="00AB696E" w:rsidRDefault="00AB696E" w:rsidP="00AB696E">
      <w:pPr>
        <w:rPr>
          <w:rFonts w:ascii="Bookman Old Style" w:hAnsi="Bookman Old Style"/>
          <w:b/>
        </w:rPr>
      </w:pPr>
    </w:p>
    <w:p w:rsidR="00AB696E" w:rsidRDefault="00AB696E" w:rsidP="00AB696E">
      <w:pPr>
        <w:rPr>
          <w:rFonts w:ascii="Bookman Old Style" w:hAnsi="Bookman Old Style"/>
          <w:b/>
        </w:rPr>
      </w:pPr>
    </w:p>
    <w:p w:rsidR="00AB696E" w:rsidRDefault="00AB696E" w:rsidP="00AB696E">
      <w:pPr>
        <w:rPr>
          <w:rFonts w:ascii="Bookman Old Style" w:hAnsi="Bookman Old Style"/>
          <w:b/>
        </w:rPr>
      </w:pPr>
    </w:p>
    <w:p w:rsidR="00AB696E" w:rsidRDefault="00AB696E" w:rsidP="00AB696E">
      <w:pPr>
        <w:rPr>
          <w:rFonts w:ascii="Bookman Old Style" w:hAnsi="Bookman Old Style"/>
          <w:b/>
        </w:rPr>
      </w:pPr>
    </w:p>
    <w:p w:rsidR="00AB696E" w:rsidRDefault="00AB696E" w:rsidP="00AB696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PART I</w:t>
      </w:r>
    </w:p>
    <w:p w:rsidR="00AB696E" w:rsidRPr="002832EA" w:rsidRDefault="00AB696E" w:rsidP="00AB696E">
      <w:pPr>
        <w:rPr>
          <w:rFonts w:ascii="Bookman Old Style" w:hAnsi="Bookman Old Style"/>
          <w:b/>
        </w:rPr>
      </w:pPr>
      <w:r w:rsidRPr="002832EA">
        <w:rPr>
          <w:rFonts w:ascii="Bookman Old Style" w:hAnsi="Bookman Old Style"/>
          <w:b/>
        </w:rPr>
        <w:t xml:space="preserve"> Names_________________________________</w:t>
      </w:r>
    </w:p>
    <w:p w:rsidR="00AB696E" w:rsidRPr="002832EA" w:rsidRDefault="00AB696E" w:rsidP="00AB696E">
      <w:pPr>
        <w:rPr>
          <w:rFonts w:ascii="Bookman Old Style" w:hAnsi="Bookman Old Style"/>
          <w:b/>
        </w:rPr>
      </w:pPr>
      <w:r w:rsidRPr="009A4C25">
        <w:rPr>
          <w:rFonts w:ascii="Bookman Old Style" w:hAnsi="Bookman Old Style"/>
          <w:b/>
          <w:i/>
        </w:rPr>
        <w:t>Of Mice and Men</w:t>
      </w:r>
      <w:r>
        <w:rPr>
          <w:rFonts w:ascii="Bookman Old Style" w:hAnsi="Bookman Old Style"/>
          <w:b/>
        </w:rPr>
        <w:t xml:space="preserve"> Theme Analysis</w:t>
      </w:r>
    </w:p>
    <w:p w:rsidR="00AB696E" w:rsidRDefault="00AB696E" w:rsidP="00AB696E">
      <w:r w:rsidRPr="002832EA">
        <w:rPr>
          <w:rFonts w:ascii="Bookman Old Style" w:hAnsi="Bookman Old Style"/>
          <w:b/>
        </w:rPr>
        <w:t xml:space="preserve">Learning Goal:  </w:t>
      </w:r>
      <w:r w:rsidRPr="002832EA">
        <w:rPr>
          <w:rFonts w:ascii="Bookman Old Style" w:eastAsia="Batang" w:hAnsi="Bookman Old Style" w:cs="Aparajita"/>
          <w:b/>
        </w:rPr>
        <w:t xml:space="preserve">I can determine </w:t>
      </w:r>
      <w:proofErr w:type="gramStart"/>
      <w:r>
        <w:rPr>
          <w:rFonts w:ascii="Bookman Old Style" w:eastAsia="Batang" w:hAnsi="Bookman Old Style" w:cs="Aparajita"/>
          <w:b/>
          <w:u w:val="single"/>
        </w:rPr>
        <w:t>a</w:t>
      </w:r>
      <w:proofErr w:type="gramEnd"/>
      <w:r>
        <w:rPr>
          <w:rFonts w:ascii="Bookman Old Style" w:eastAsia="Batang" w:hAnsi="Bookman Old Style" w:cs="Aparajita"/>
          <w:b/>
          <w:u w:val="single"/>
        </w:rPr>
        <w:t xml:space="preserve"> authors central idea (theme)</w:t>
      </w:r>
      <w:r>
        <w:rPr>
          <w:rFonts w:ascii="Bookman Old Style" w:eastAsia="Batang" w:hAnsi="Bookman Old Style" w:cs="Aparajita"/>
          <w:b/>
        </w:rPr>
        <w:t xml:space="preserve"> and analyze the</w:t>
      </w:r>
      <w:r w:rsidRPr="002832EA">
        <w:rPr>
          <w:rFonts w:ascii="Bookman Old Style" w:eastAsia="Batang" w:hAnsi="Bookman Old Style" w:cs="Aparajita"/>
          <w:b/>
        </w:rPr>
        <w:t xml:space="preserve"> development over the course of the text.</w:t>
      </w:r>
    </w:p>
    <w:p w:rsidR="00AB696E" w:rsidRDefault="00AB696E" w:rsidP="00AB696E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529.9pt;margin-top:11.2pt;width:48.4pt;height:28.5pt;flip:x y;z-index:251675648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left:0;text-align:left;margin-left:394.75pt;margin-top:17.15pt;width:.05pt;height:33pt;flip:y;z-index:251673600" o:connectortype="straight">
            <v:stroke endarrow="block"/>
          </v:shape>
        </w:pict>
      </w:r>
      <w:r>
        <w:rPr>
          <w:noProof/>
        </w:rPr>
        <w:pict>
          <v:shape id="_x0000_s1056" type="#_x0000_t32" style="position:absolute;left:0;text-align:left;margin-left:255.75pt;margin-top:17.15pt;width:0;height:31.4pt;flip:y;z-index:25167462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134.7pt;margin-top:11.2pt;width:57.6pt;height:24.75pt;flip:y;z-index:251672576" o:connectortype="straight">
            <v:stroke endarrow="block"/>
          </v:shape>
        </w:pict>
      </w:r>
      <w:r>
        <w:t>State the theme you will be analyzing__________________________________________________________________</w:t>
      </w:r>
    </w:p>
    <w:p w:rsidR="00AB696E" w:rsidRDefault="00AB696E" w:rsidP="00AB696E">
      <w:pPr>
        <w:jc w:val="center"/>
      </w:pPr>
      <w:r>
        <w:rPr>
          <w:noProof/>
        </w:rPr>
        <w:pict>
          <v:roundrect id="_x0000_s1045" style="position:absolute;left:0;text-align:left;margin-left:483.85pt;margin-top:13.45pt;width:146.3pt;height:141.1pt;z-index:251663360" arcsize="10923f"/>
        </w:pict>
      </w:r>
      <w:r>
        <w:rPr>
          <w:noProof/>
        </w:rPr>
        <w:pict>
          <v:roundrect id="_x0000_s1044" style="position:absolute;left:0;text-align:left;margin-left:330.8pt;margin-top:10.5pt;width:146.3pt;height:141.1pt;z-index:251662336" arcsize="10923f"/>
        </w:pict>
      </w:r>
      <w:r>
        <w:rPr>
          <w:noProof/>
        </w:rPr>
        <w:pict>
          <v:roundrect id="_x0000_s1043" style="position:absolute;left:0;text-align:left;margin-left:168.75pt;margin-top:10.55pt;width:145.75pt;height:141.1pt;z-index:251661312" arcsize="10923f"/>
        </w:pict>
      </w:r>
      <w:r>
        <w:rPr>
          <w:noProof/>
        </w:rPr>
        <w:pict>
          <v:roundrect id="_x0000_s1042" style="position:absolute;left:0;text-align:left;margin-left:.6pt;margin-top:13.45pt;width:146.85pt;height:141.1pt;z-index:251660288" arcsize="10923f"/>
        </w:pict>
      </w:r>
    </w:p>
    <w:p w:rsidR="00AB696E" w:rsidRDefault="00AB696E" w:rsidP="00AB696E"/>
    <w:p w:rsidR="00AB696E" w:rsidRDefault="00AB696E" w:rsidP="00AB696E"/>
    <w:p w:rsidR="00AB696E" w:rsidRDefault="00AB696E" w:rsidP="00AB696E"/>
    <w:p w:rsidR="00AB696E" w:rsidRDefault="00AB696E" w:rsidP="00AB696E"/>
    <w:p w:rsidR="00AB696E" w:rsidRDefault="00AB696E" w:rsidP="00AB696E"/>
    <w:p w:rsidR="00AB696E" w:rsidRDefault="00AB696E" w:rsidP="00AB696E">
      <w:r>
        <w:rPr>
          <w:noProof/>
        </w:rPr>
        <w:pict>
          <v:shape id="_x0000_s1051" type="#_x0000_t32" style="position:absolute;margin-left:564pt;margin-top:10pt;width:0;height:14.25pt;flip:y;z-index:251669504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394.8pt;margin-top:6pt;width:0;height:14.25pt;flip:y;z-index:251670528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243pt;margin-top:1.9pt;width:0;height:14.25pt;flip:y;z-index:251671552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77.1pt;margin-top:12.1pt;width:0;height:14.25pt;flip:y;z-index:251668480" o:connectortype="straight">
            <v:stroke endarrow="block"/>
          </v:shape>
        </w:pict>
      </w:r>
    </w:p>
    <w:p w:rsidR="00AB696E" w:rsidRDefault="00AB696E" w:rsidP="00AB696E">
      <w:r>
        <w:rPr>
          <w:noProof/>
        </w:rPr>
        <w:pict>
          <v:roundrect id="_x0000_s1049" style="position:absolute;margin-left:488.8pt;margin-top:.95pt;width:146.85pt;height:141.1pt;z-index:251667456" arcsize="10923f"/>
        </w:pict>
      </w:r>
      <w:r>
        <w:rPr>
          <w:noProof/>
        </w:rPr>
        <w:pict>
          <v:roundrect id="_x0000_s1048" style="position:absolute;margin-left:330.8pt;margin-top:.95pt;width:146.85pt;height:141.1pt;z-index:251666432" arcsize="10923f"/>
        </w:pict>
      </w:r>
      <w:r>
        <w:rPr>
          <w:noProof/>
        </w:rPr>
        <w:pict>
          <v:roundrect id="_x0000_s1047" style="position:absolute;margin-left:168.75pt;margin-top:5.65pt;width:146.85pt;height:141.1pt;z-index:251665408" arcsize="10923f"/>
        </w:pict>
      </w:r>
      <w:r>
        <w:rPr>
          <w:noProof/>
        </w:rPr>
        <w:pict>
          <v:roundrect id="_x0000_s1046" style="position:absolute;margin-left:.6pt;margin-top:5.65pt;width:146.85pt;height:141.1pt;z-index:251664384" arcsize="10923f"/>
        </w:pict>
      </w:r>
    </w:p>
    <w:p w:rsidR="00AB696E" w:rsidRDefault="00AB696E" w:rsidP="00AB696E"/>
    <w:p w:rsidR="00AB696E" w:rsidRDefault="00AB696E" w:rsidP="00AB696E"/>
    <w:p w:rsidR="00AB696E" w:rsidRDefault="00AB696E" w:rsidP="00AB696E"/>
    <w:p w:rsidR="00AB696E" w:rsidRDefault="00AB696E" w:rsidP="00AB696E"/>
    <w:p w:rsidR="00AB696E" w:rsidRDefault="00AB696E" w:rsidP="00AB696E"/>
    <w:p w:rsidR="00AB696E" w:rsidRDefault="00AB696E" w:rsidP="00AB696E"/>
    <w:p w:rsidR="00933BF4" w:rsidRDefault="00933BF4" w:rsidP="00933BF4">
      <w:pPr>
        <w:spacing w:line="240" w:lineRule="auto"/>
      </w:pPr>
    </w:p>
    <w:p w:rsidR="00933BF4" w:rsidRDefault="00933BF4" w:rsidP="00933BF4">
      <w:pPr>
        <w:spacing w:line="240" w:lineRule="auto"/>
      </w:pPr>
    </w:p>
    <w:p w:rsidR="00933BF4" w:rsidRPr="00357124" w:rsidRDefault="00933BF4" w:rsidP="00933BF4">
      <w:pPr>
        <w:spacing w:line="240" w:lineRule="auto"/>
        <w:contextualSpacing/>
        <w:rPr>
          <w:rFonts w:ascii="Arial Black" w:hAnsi="Arial Black"/>
          <w:highlight w:val="lightGray"/>
        </w:rPr>
      </w:pPr>
      <w:r w:rsidRPr="00357124">
        <w:rPr>
          <w:rFonts w:ascii="Arial Black" w:hAnsi="Arial Black"/>
          <w:highlight w:val="lightGray"/>
        </w:rPr>
        <w:lastRenderedPageBreak/>
        <w:t xml:space="preserve">Part II:  In order to master the learning goals 3,4 &amp; 5, students must do three </w:t>
      </w:r>
    </w:p>
    <w:p w:rsidR="00933BF4" w:rsidRPr="00357124" w:rsidRDefault="00933BF4" w:rsidP="00933BF4">
      <w:pPr>
        <w:spacing w:line="240" w:lineRule="auto"/>
        <w:contextualSpacing/>
        <w:rPr>
          <w:rFonts w:ascii="Arial Black" w:hAnsi="Arial Black"/>
          <w:highlight w:val="lightGray"/>
        </w:rPr>
      </w:pPr>
      <w:r w:rsidRPr="00357124">
        <w:rPr>
          <w:rFonts w:ascii="Arial Black" w:hAnsi="Arial Black"/>
          <w:highlight w:val="lightGray"/>
        </w:rPr>
        <w:tab/>
      </w:r>
      <w:proofErr w:type="gramStart"/>
      <w:r w:rsidRPr="00357124">
        <w:rPr>
          <w:rFonts w:ascii="Arial Black" w:hAnsi="Arial Black"/>
          <w:highlight w:val="lightGray"/>
        </w:rPr>
        <w:t>things</w:t>
      </w:r>
      <w:proofErr w:type="gramEnd"/>
      <w:r w:rsidRPr="00357124">
        <w:rPr>
          <w:rFonts w:ascii="Arial Black" w:hAnsi="Arial Black"/>
          <w:highlight w:val="lightGray"/>
        </w:rPr>
        <w:t xml:space="preserve"> during each day of reading:</w:t>
      </w:r>
    </w:p>
    <w:p w:rsidR="00933BF4" w:rsidRPr="00656850" w:rsidRDefault="00933BF4" w:rsidP="00933BF4">
      <w:pPr>
        <w:pStyle w:val="ListParagraph"/>
        <w:numPr>
          <w:ilvl w:val="0"/>
          <w:numId w:val="8"/>
        </w:numPr>
        <w:spacing w:line="240" w:lineRule="auto"/>
        <w:rPr>
          <w:rFonts w:ascii="Arial Black" w:hAnsi="Arial Black"/>
        </w:rPr>
      </w:pPr>
      <w:r w:rsidRPr="00656850">
        <w:rPr>
          <w:rFonts w:ascii="Arial Black" w:hAnsi="Arial Black"/>
        </w:rPr>
        <w:t xml:space="preserve">Write down </w:t>
      </w:r>
      <w:r w:rsidRPr="00656850">
        <w:rPr>
          <w:rFonts w:ascii="Arial Black" w:hAnsi="Arial Black"/>
          <w:highlight w:val="lightGray"/>
        </w:rPr>
        <w:t>two WHAMS</w:t>
      </w:r>
      <w:r w:rsidRPr="00656850">
        <w:rPr>
          <w:rFonts w:ascii="Arial Black" w:hAnsi="Arial Black"/>
        </w:rPr>
        <w:t xml:space="preserve"> (words that have meaning in the text)</w:t>
      </w:r>
    </w:p>
    <w:p w:rsidR="00933BF4" w:rsidRPr="00656850" w:rsidRDefault="00933BF4" w:rsidP="00933BF4">
      <w:pPr>
        <w:pStyle w:val="ListParagraph"/>
        <w:numPr>
          <w:ilvl w:val="0"/>
          <w:numId w:val="8"/>
        </w:numPr>
        <w:spacing w:line="240" w:lineRule="auto"/>
        <w:rPr>
          <w:rFonts w:ascii="Arial Black" w:hAnsi="Arial Black"/>
        </w:rPr>
      </w:pPr>
      <w:r w:rsidRPr="00656850">
        <w:rPr>
          <w:rFonts w:ascii="Arial Black" w:hAnsi="Arial Black"/>
        </w:rPr>
        <w:t>Explain the impact that specific word has on the sentence/content</w:t>
      </w:r>
    </w:p>
    <w:p w:rsidR="00933BF4" w:rsidRPr="00656850" w:rsidRDefault="00933BF4" w:rsidP="00933BF4">
      <w:pPr>
        <w:pStyle w:val="ListParagraph"/>
        <w:numPr>
          <w:ilvl w:val="0"/>
          <w:numId w:val="8"/>
        </w:numPr>
        <w:pBdr>
          <w:bottom w:val="single" w:sz="6" w:space="1" w:color="auto"/>
        </w:pBdr>
        <w:spacing w:line="240" w:lineRule="auto"/>
        <w:rPr>
          <w:rFonts w:ascii="Arial Black" w:hAnsi="Arial Black"/>
        </w:rPr>
      </w:pPr>
      <w:r w:rsidRPr="00656850">
        <w:rPr>
          <w:rFonts w:ascii="Arial Black" w:hAnsi="Arial Black"/>
        </w:rPr>
        <w:t xml:space="preserve">Write </w:t>
      </w:r>
      <w:r w:rsidRPr="00656850">
        <w:rPr>
          <w:rFonts w:ascii="Arial Black" w:hAnsi="Arial Black"/>
          <w:highlight w:val="lightGray"/>
        </w:rPr>
        <w:t>two SLAMS</w:t>
      </w:r>
      <w:r w:rsidRPr="00656850">
        <w:rPr>
          <w:rFonts w:ascii="Arial Black" w:hAnsi="Arial Black"/>
        </w:rPr>
        <w:t xml:space="preserve"> and explain impact of how it impacts the paragraph, or develops or refines the authors claim</w:t>
      </w:r>
    </w:p>
    <w:p w:rsidR="00933BF4" w:rsidRPr="00656850" w:rsidRDefault="00933BF4" w:rsidP="00933BF4">
      <w:pPr>
        <w:rPr>
          <w:b/>
        </w:rPr>
      </w:pPr>
      <w:r w:rsidRPr="00656850">
        <w:rPr>
          <w:b/>
        </w:rPr>
        <w:t>Chapter I</w:t>
      </w:r>
    </w:p>
    <w:p w:rsidR="00933BF4" w:rsidRDefault="00933BF4" w:rsidP="00933BF4">
      <w:pPr>
        <w:pStyle w:val="ListParagraph"/>
        <w:numPr>
          <w:ilvl w:val="0"/>
          <w:numId w:val="9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9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9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9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>Chapter 2</w:t>
      </w:r>
    </w:p>
    <w:p w:rsidR="00933BF4" w:rsidRDefault="00933BF4" w:rsidP="00933BF4">
      <w:pPr>
        <w:pStyle w:val="ListParagraph"/>
        <w:numPr>
          <w:ilvl w:val="0"/>
          <w:numId w:val="10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0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0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0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>Chapter 3</w:t>
      </w:r>
    </w:p>
    <w:p w:rsidR="00933BF4" w:rsidRDefault="00933BF4" w:rsidP="00933BF4">
      <w:pPr>
        <w:pStyle w:val="ListParagraph"/>
        <w:numPr>
          <w:ilvl w:val="0"/>
          <w:numId w:val="11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1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1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1"/>
        </w:numPr>
      </w:pPr>
      <w:r>
        <w:lastRenderedPageBreak/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>Chapter 4</w:t>
      </w:r>
    </w:p>
    <w:p w:rsidR="00933BF4" w:rsidRDefault="00933BF4" w:rsidP="00933BF4">
      <w:pPr>
        <w:pStyle w:val="ListParagraph"/>
        <w:numPr>
          <w:ilvl w:val="0"/>
          <w:numId w:val="12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2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2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2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>Chapter 5</w:t>
      </w:r>
    </w:p>
    <w:p w:rsidR="00933BF4" w:rsidRDefault="00933BF4" w:rsidP="00933BF4">
      <w:pPr>
        <w:pStyle w:val="ListParagraph"/>
        <w:numPr>
          <w:ilvl w:val="0"/>
          <w:numId w:val="13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3"/>
        </w:numPr>
      </w:pPr>
      <w:r>
        <w:lastRenderedPageBreak/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3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3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>Chapter 6</w:t>
      </w:r>
    </w:p>
    <w:p w:rsidR="00933BF4" w:rsidRDefault="00933BF4" w:rsidP="00933BF4">
      <w:pPr>
        <w:pStyle w:val="ListParagraph"/>
        <w:numPr>
          <w:ilvl w:val="0"/>
          <w:numId w:val="14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4"/>
        </w:numPr>
      </w:pPr>
      <w:r>
        <w:t>WHAM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4"/>
        </w:numPr>
      </w:pPr>
      <w:r>
        <w:t>SLAM :</w:t>
      </w:r>
    </w:p>
    <w:p w:rsidR="00933BF4" w:rsidRDefault="00933BF4" w:rsidP="00933BF4">
      <w:pPr>
        <w:pStyle w:val="ListParagraph"/>
      </w:pPr>
      <w:r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pStyle w:val="ListParagraph"/>
        <w:numPr>
          <w:ilvl w:val="0"/>
          <w:numId w:val="14"/>
        </w:numPr>
      </w:pPr>
      <w:r>
        <w:t>SLAM :</w:t>
      </w:r>
    </w:p>
    <w:p w:rsidR="00933BF4" w:rsidRDefault="00933BF4" w:rsidP="00933BF4">
      <w:pPr>
        <w:pStyle w:val="ListParagraph"/>
      </w:pPr>
      <w:r>
        <w:lastRenderedPageBreak/>
        <w:t>Explanatio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spacing w:line="240" w:lineRule="auto"/>
      </w:pPr>
    </w:p>
    <w:p w:rsidR="00933BF4" w:rsidRDefault="00933BF4" w:rsidP="00933BF4">
      <w:pPr>
        <w:spacing w:line="240" w:lineRule="auto"/>
      </w:pPr>
    </w:p>
    <w:p w:rsidR="00933BF4" w:rsidRDefault="00933BF4" w:rsidP="00933BF4">
      <w:pPr>
        <w:spacing w:line="240" w:lineRule="auto"/>
      </w:pPr>
    </w:p>
    <w:p w:rsidR="00933BF4" w:rsidRDefault="00933BF4" w:rsidP="00933BF4">
      <w:pPr>
        <w:spacing w:line="240" w:lineRule="auto"/>
      </w:pPr>
    </w:p>
    <w:p w:rsidR="00933BF4" w:rsidRPr="003422A6" w:rsidRDefault="00933BF4" w:rsidP="00933BF4">
      <w:pPr>
        <w:spacing w:line="240" w:lineRule="auto"/>
      </w:pPr>
    </w:p>
    <w:p w:rsidR="00FC1F5B" w:rsidRDefault="00FC1F5B" w:rsidP="00FC1F5B"/>
    <w:p w:rsidR="00933BF4" w:rsidRPr="00357124" w:rsidRDefault="00933BF4" w:rsidP="00933BF4">
      <w:pPr>
        <w:spacing w:line="240" w:lineRule="auto"/>
        <w:contextualSpacing/>
        <w:rPr>
          <w:rFonts w:ascii="Arial Black" w:hAnsi="Arial Black"/>
          <w:highlight w:val="lightGray"/>
        </w:rPr>
      </w:pPr>
      <w:r w:rsidRPr="00357124">
        <w:rPr>
          <w:rFonts w:ascii="Arial Black" w:hAnsi="Arial Black"/>
          <w:highlight w:val="lightGray"/>
        </w:rPr>
        <w:t xml:space="preserve">Part </w:t>
      </w:r>
      <w:proofErr w:type="gramStart"/>
      <w:r w:rsidRPr="00357124">
        <w:rPr>
          <w:rFonts w:ascii="Arial Black" w:hAnsi="Arial Black"/>
          <w:highlight w:val="lightGray"/>
        </w:rPr>
        <w:t>III  Students</w:t>
      </w:r>
      <w:proofErr w:type="gramEnd"/>
      <w:r w:rsidRPr="00357124">
        <w:rPr>
          <w:rFonts w:ascii="Arial Black" w:hAnsi="Arial Black"/>
          <w:highlight w:val="lightGray"/>
        </w:rPr>
        <w:t xml:space="preserve"> will find five different pieces of text evidence to show the </w:t>
      </w:r>
    </w:p>
    <w:p w:rsidR="00933BF4" w:rsidRPr="003422A6" w:rsidRDefault="00933BF4" w:rsidP="00933BF4">
      <w:pPr>
        <w:spacing w:line="240" w:lineRule="auto"/>
        <w:ind w:left="720"/>
        <w:contextualSpacing/>
        <w:rPr>
          <w:rFonts w:ascii="Arial Black" w:hAnsi="Arial Black"/>
        </w:rPr>
      </w:pPr>
      <w:r w:rsidRPr="00357124">
        <w:rPr>
          <w:rFonts w:ascii="Arial Black" w:hAnsi="Arial Black"/>
          <w:highlight w:val="lightGray"/>
        </w:rPr>
        <w:t xml:space="preserve">POV of Naturalism in the text:  </w:t>
      </w:r>
      <w:proofErr w:type="gramStart"/>
      <w:r w:rsidRPr="00357124">
        <w:rPr>
          <w:rFonts w:ascii="Arial Black" w:hAnsi="Arial Black"/>
          <w:highlight w:val="lightGray"/>
        </w:rPr>
        <w:t>That humans</w:t>
      </w:r>
      <w:proofErr w:type="gramEnd"/>
      <w:r w:rsidRPr="00357124">
        <w:rPr>
          <w:rFonts w:ascii="Arial Black" w:hAnsi="Arial Black"/>
          <w:highlight w:val="lightGray"/>
        </w:rPr>
        <w:t xml:space="preserve"> are always facing a grim and difficult battle. Students will also explain how Naturalism contributes to Steinbeck’s commentary</w:t>
      </w:r>
      <w:r w:rsidRPr="00933BF4">
        <w:rPr>
          <w:rFonts w:ascii="Arial Black" w:hAnsi="Arial Black"/>
        </w:rPr>
        <w:drawing>
          <wp:inline distT="0" distB="0" distL="0" distR="0">
            <wp:extent cx="200025" cy="200025"/>
            <wp:effectExtent l="19050" t="0" r="9525" b="0"/>
            <wp:docPr id="7" name="Picture 2" descr="C:\Users\kbeery.MFCSD\AppData\Local\Microsoft\Windows\Temporary Internet Files\Content.IE5\EL6GU2WR\Onion_64x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eery.MFCSD\AppData\Local\Microsoft\Windows\Temporary Internet Files\Content.IE5\EL6GU2WR\Onion_64x64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F5B" w:rsidRDefault="00FC1F5B" w:rsidP="00FC1F5B"/>
    <w:p w:rsidR="00933BF4" w:rsidRDefault="00933BF4" w:rsidP="00933BF4">
      <w:r>
        <w:t>1. TE of Naturalism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 xml:space="preserve">How is this TE a commentary on human suffering?  </w:t>
      </w:r>
      <w:r>
        <w:rPr>
          <w:noProof/>
        </w:rPr>
        <w:drawing>
          <wp:inline distT="0" distB="0" distL="0" distR="0">
            <wp:extent cx="371475" cy="371475"/>
            <wp:effectExtent l="19050" t="0" r="9525" b="0"/>
            <wp:docPr id="2" name="Picture 2" descr="C:\Users\kbeery.MFCSD\AppData\Local\Microsoft\Windows\Temporary Internet Files\Content.IE5\EL6GU2WR\Onion_64x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eery.MFCSD\AppData\Local\Microsoft\Windows\Temporary Internet Files\Content.IE5\EL6GU2WR\Onion_64x6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F4" w:rsidRDefault="00933BF4" w:rsidP="00933B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F5B" w:rsidRDefault="00FC1F5B" w:rsidP="00FC1F5B"/>
    <w:p w:rsidR="00933BF4" w:rsidRDefault="00933BF4" w:rsidP="00933BF4">
      <w:r>
        <w:t>2. TE of Naturalism 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</w:t>
      </w:r>
    </w:p>
    <w:p w:rsidR="00933BF4" w:rsidRDefault="00933BF4" w:rsidP="00933BF4">
      <w:r>
        <w:t xml:space="preserve">How is this TE a commentary on human suffering?  </w:t>
      </w:r>
      <w:r>
        <w:rPr>
          <w:noProof/>
        </w:rPr>
        <w:drawing>
          <wp:inline distT="0" distB="0" distL="0" distR="0">
            <wp:extent cx="371475" cy="371475"/>
            <wp:effectExtent l="19050" t="0" r="9525" b="0"/>
            <wp:docPr id="3" name="Picture 2" descr="C:\Users\kbeery.MFCSD\AppData\Local\Microsoft\Windows\Temporary Internet Files\Content.IE5\EL6GU2WR\Onion_64x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eery.MFCSD\AppData\Local\Microsoft\Windows\Temporary Internet Files\Content.IE5\EL6GU2WR\Onion_64x6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F4" w:rsidRDefault="00933BF4" w:rsidP="00933B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pPr>
        <w:jc w:val="center"/>
      </w:pPr>
      <w:r>
        <w:rPr>
          <w:noProof/>
          <w:color w:val="0000FF"/>
        </w:rPr>
        <w:drawing>
          <wp:inline distT="0" distB="0" distL="0" distR="0">
            <wp:extent cx="2660330" cy="1609725"/>
            <wp:effectExtent l="19050" t="0" r="6670" b="0"/>
            <wp:docPr id="8" name="irc_mi" descr="http://www.cssdesignawards.com/articles/2014/201408/article109/2014081223110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ssdesignawards.com/articles/2014/201408/article109/2014081223110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33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F4" w:rsidRDefault="00933BF4" w:rsidP="00933BF4">
      <w:pPr>
        <w:jc w:val="center"/>
      </w:pPr>
      <w:r>
        <w:t xml:space="preserve">What’s the </w:t>
      </w:r>
      <w:r w:rsidRPr="00933BF4">
        <w:rPr>
          <w:b/>
        </w:rPr>
        <w:t>social commentary</w:t>
      </w:r>
      <w:r>
        <w:t xml:space="preserve"> of this image?</w:t>
      </w:r>
    </w:p>
    <w:p w:rsidR="00933BF4" w:rsidRDefault="00933BF4" w:rsidP="00933BF4"/>
    <w:p w:rsidR="00933BF4" w:rsidRDefault="00933BF4" w:rsidP="00933BF4">
      <w:r>
        <w:t>3. TE of Naturalism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 xml:space="preserve">How is this TE a commentary on human suffering?  </w:t>
      </w:r>
      <w:r>
        <w:rPr>
          <w:noProof/>
        </w:rPr>
        <w:drawing>
          <wp:inline distT="0" distB="0" distL="0" distR="0">
            <wp:extent cx="371475" cy="371475"/>
            <wp:effectExtent l="19050" t="0" r="9525" b="0"/>
            <wp:docPr id="4" name="Picture 2" descr="C:\Users\kbeery.MFCSD\AppData\Local\Microsoft\Windows\Temporary Internet Files\Content.IE5\EL6GU2WR\Onion_64x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eery.MFCSD\AppData\Local\Microsoft\Windows\Temporary Internet Files\Content.IE5\EL6GU2WR\Onion_64x6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F4" w:rsidRDefault="00933BF4" w:rsidP="00933B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lastRenderedPageBreak/>
        <w:t>4. TE of Naturalism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 xml:space="preserve">How is this TE a commentary on human suffering?  </w:t>
      </w:r>
      <w:r>
        <w:rPr>
          <w:noProof/>
        </w:rPr>
        <w:drawing>
          <wp:inline distT="0" distB="0" distL="0" distR="0">
            <wp:extent cx="371475" cy="371475"/>
            <wp:effectExtent l="19050" t="0" r="9525" b="0"/>
            <wp:docPr id="5" name="Picture 2" descr="C:\Users\kbeery.MFCSD\AppData\Local\Microsoft\Windows\Temporary Internet Files\Content.IE5\EL6GU2WR\Onion_64x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eery.MFCSD\AppData\Local\Microsoft\Windows\Temporary Internet Files\Content.IE5\EL6GU2WR\Onion_64x6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F4" w:rsidRDefault="00933BF4" w:rsidP="00933B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>5. TE of Naturalism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3BF4" w:rsidRDefault="00933BF4" w:rsidP="00933BF4">
      <w:r>
        <w:t xml:space="preserve">How is this TE a commentary on human suffering?  </w:t>
      </w:r>
      <w:r>
        <w:rPr>
          <w:noProof/>
        </w:rPr>
        <w:drawing>
          <wp:inline distT="0" distB="0" distL="0" distR="0">
            <wp:extent cx="371475" cy="371475"/>
            <wp:effectExtent l="19050" t="0" r="9525" b="0"/>
            <wp:docPr id="6" name="Picture 2" descr="C:\Users\kbeery.MFCSD\AppData\Local\Microsoft\Windows\Temporary Internet Files\Content.IE5\EL6GU2WR\Onion_64x6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beery.MFCSD\AppData\Local\Microsoft\Windows\Temporary Internet Files\Content.IE5\EL6GU2WR\Onion_64x6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BF4" w:rsidRDefault="00933BF4" w:rsidP="00933BF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1F5B" w:rsidRDefault="00FC1F5B" w:rsidP="00FC1F5B"/>
    <w:p w:rsidR="00FC1F5B" w:rsidRDefault="00FC1F5B" w:rsidP="00FC1F5B"/>
    <w:p w:rsidR="00FC1F5B" w:rsidRDefault="00FC1F5B" w:rsidP="00FC1F5B"/>
    <w:sectPr w:rsidR="00FC1F5B" w:rsidSect="00AB696E">
      <w:pgSz w:w="15840" w:h="12240" w:orient="landscape"/>
      <w:pgMar w:top="630" w:right="810" w:bottom="81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ington">
    <w:panose1 w:val="02000505080000020003"/>
    <w:charset w:val="00"/>
    <w:family w:val="auto"/>
    <w:pitch w:val="variable"/>
    <w:sig w:usb0="80000027" w:usb1="0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6318"/>
    <w:multiLevelType w:val="hybridMultilevel"/>
    <w:tmpl w:val="6BA4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398B"/>
    <w:multiLevelType w:val="hybridMultilevel"/>
    <w:tmpl w:val="3D20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63165"/>
    <w:multiLevelType w:val="hybridMultilevel"/>
    <w:tmpl w:val="9DDEF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51E45"/>
    <w:multiLevelType w:val="hybridMultilevel"/>
    <w:tmpl w:val="6BA4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2353A"/>
    <w:multiLevelType w:val="hybridMultilevel"/>
    <w:tmpl w:val="6BA4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97348"/>
    <w:multiLevelType w:val="hybridMultilevel"/>
    <w:tmpl w:val="2B76A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>
    <w:nsid w:val="23EB32DA"/>
    <w:multiLevelType w:val="hybridMultilevel"/>
    <w:tmpl w:val="6BA4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256E5"/>
    <w:multiLevelType w:val="hybridMultilevel"/>
    <w:tmpl w:val="BB483DB2"/>
    <w:lvl w:ilvl="0" w:tplc="B03A3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657A4"/>
    <w:multiLevelType w:val="hybridMultilevel"/>
    <w:tmpl w:val="E646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9A649D"/>
    <w:multiLevelType w:val="hybridMultilevel"/>
    <w:tmpl w:val="A7C6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F720F"/>
    <w:multiLevelType w:val="hybridMultilevel"/>
    <w:tmpl w:val="BE5A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6489B"/>
    <w:multiLevelType w:val="hybridMultilevel"/>
    <w:tmpl w:val="6BA4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A68FD"/>
    <w:multiLevelType w:val="hybridMultilevel"/>
    <w:tmpl w:val="6BA4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1F5B"/>
    <w:rsid w:val="003422A6"/>
    <w:rsid w:val="00357124"/>
    <w:rsid w:val="00933BF4"/>
    <w:rsid w:val="00AB696E"/>
    <w:rsid w:val="00CE2F00"/>
    <w:rsid w:val="00FC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35"/>
        <o:r id="V:Rule2" type="connector" idref="#_x0000_s1034"/>
        <o:r id="V:Rule3" type="connector" idref="#_x0000_s1036"/>
        <o:r id="V:Rule4" type="connector" idref="#_x0000_s1037"/>
        <o:r id="V:Rule5" type="connector" idref="#_x0000_s1039"/>
        <o:r id="V:Rule6" type="connector" idref="#_x0000_s1040"/>
        <o:r id="V:Rule7" type="connector" idref="#_x0000_s1038"/>
        <o:r id="V:Rule8" type="connector" idref="#_x0000_s1041"/>
        <o:r id="V:Rule9" type="connector" idref="#_x0000_s1051"/>
        <o:r id="V:Rule10" type="connector" idref="#_x0000_s1050"/>
        <o:r id="V:Rule11" type="connector" idref="#_x0000_s1052"/>
        <o:r id="V:Rule12" type="connector" idref="#_x0000_s1053"/>
        <o:r id="V:Rule13" type="connector" idref="#_x0000_s1055"/>
        <o:r id="V:Rule14" type="connector" idref="#_x0000_s1056"/>
        <o:r id="V:Rule15" type="connector" idref="#_x0000_s1054"/>
        <o:r id="V:Rule16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F5B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uact=8&amp;ved=0CAcQjRxqFQoTCMXP1b_Ds8gCFUvRgAodY7MKUA&amp;url=http%3A%2F%2Fwww.cssdesignawards.com%2Farticles%2F50-amazing-social-commentary-illustrations%2F109%2F&amp;bvm=bv.104615367,d.eXY&amp;psig=AFQjCNEt2MkaMFnDm7Mni-jqul6Bpmd4WQ&amp;ust=14444160253277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2015-10-08T14:22:00Z</cp:lastPrinted>
  <dcterms:created xsi:type="dcterms:W3CDTF">2015-10-08T13:58:00Z</dcterms:created>
  <dcterms:modified xsi:type="dcterms:W3CDTF">2015-10-08T18:49:00Z</dcterms:modified>
</cp:coreProperties>
</file>